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42407" w14:textId="77777777" w:rsidR="00547133" w:rsidRDefault="00547133" w:rsidP="00EB0C7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</w:rPr>
        <w:drawing>
          <wp:inline distT="0" distB="0" distL="0" distR="0" wp14:anchorId="1AFB180D" wp14:editId="528A4B00">
            <wp:extent cx="1838325" cy="1101817"/>
            <wp:effectExtent l="0" t="0" r="0" b="0"/>
            <wp:docPr id="13848525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633" cy="112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D5B72" w14:textId="6635AD3E" w:rsidR="00EB0C7E" w:rsidRPr="00EB0C7E" w:rsidRDefault="00EB0C7E" w:rsidP="00547133">
      <w:pPr>
        <w:spacing w:line="48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B0C7E">
        <w:rPr>
          <w:rFonts w:ascii="Times New Roman" w:hAnsi="Times New Roman" w:cs="Times New Roman"/>
          <w:b/>
          <w:bCs/>
          <w:sz w:val="36"/>
          <w:szCs w:val="36"/>
        </w:rPr>
        <w:t>R&amp;S Fence and Railing Supply Workmanship Warranty</w:t>
      </w:r>
    </w:p>
    <w:p w14:paraId="24C06403" w14:textId="63266559" w:rsidR="00EB0C7E" w:rsidRPr="00EB0C7E" w:rsidRDefault="00EB0C7E" w:rsidP="00547133">
      <w:pPr>
        <w:spacing w:line="480" w:lineRule="auto"/>
        <w:rPr>
          <w:rFonts w:ascii="Times New Roman" w:hAnsi="Times New Roman" w:cs="Times New Roman"/>
        </w:rPr>
      </w:pPr>
      <w:r w:rsidRPr="00EB0C7E">
        <w:rPr>
          <w:rFonts w:ascii="Times New Roman" w:hAnsi="Times New Roman" w:cs="Times New Roman"/>
        </w:rPr>
        <w:t xml:space="preserve">At R&amp;S Fence and Railing Supply, we stand behind the quality of our work. Our workmanship warranty is designed to give you peace of mind that your installation is built to last. </w:t>
      </w:r>
    </w:p>
    <w:p w14:paraId="2EDCC491" w14:textId="77777777" w:rsidR="00EB0C7E" w:rsidRPr="00EB0C7E" w:rsidRDefault="00EB0C7E" w:rsidP="00547133">
      <w:pPr>
        <w:spacing w:line="480" w:lineRule="auto"/>
        <w:rPr>
          <w:rFonts w:ascii="Times New Roman" w:hAnsi="Times New Roman" w:cs="Times New Roman"/>
          <w:b/>
          <w:bCs/>
        </w:rPr>
      </w:pPr>
      <w:r w:rsidRPr="00EB0C7E">
        <w:rPr>
          <w:rFonts w:ascii="Times New Roman" w:hAnsi="Times New Roman" w:cs="Times New Roman"/>
          <w:b/>
          <w:bCs/>
        </w:rPr>
        <w:t>What Our Workmanship Warranty Covers:</w:t>
      </w:r>
    </w:p>
    <w:p w14:paraId="64BA13FB" w14:textId="053DCC8C" w:rsidR="00EB0C7E" w:rsidRPr="00EB0C7E" w:rsidRDefault="00EB0C7E" w:rsidP="00547133">
      <w:pPr>
        <w:spacing w:line="480" w:lineRule="auto"/>
        <w:rPr>
          <w:rFonts w:ascii="Times New Roman" w:hAnsi="Times New Roman" w:cs="Times New Roman"/>
        </w:rPr>
      </w:pPr>
      <w:r w:rsidRPr="00EB0C7E">
        <w:rPr>
          <w:rFonts w:ascii="Times New Roman" w:hAnsi="Times New Roman" w:cs="Times New Roman"/>
        </w:rPr>
        <w:t>Our workmanship warranty covers any issues that come up as a direct result of the installation itself. That means if a post becomes loose, a gate doesn’t function properly, or something shifts because of how it was installed, we’ll take care of it.</w:t>
      </w:r>
    </w:p>
    <w:p w14:paraId="0D7E3FAC" w14:textId="56B5AD41" w:rsidR="00EB0C7E" w:rsidRPr="00EB0C7E" w:rsidRDefault="00EB0C7E" w:rsidP="00547133">
      <w:pPr>
        <w:spacing w:line="480" w:lineRule="auto"/>
        <w:rPr>
          <w:rFonts w:ascii="Times New Roman" w:hAnsi="Times New Roman" w:cs="Times New Roman"/>
          <w:b/>
          <w:bCs/>
        </w:rPr>
      </w:pPr>
      <w:r w:rsidRPr="00EB0C7E">
        <w:rPr>
          <w:rFonts w:ascii="Times New Roman" w:hAnsi="Times New Roman" w:cs="Times New Roman"/>
          <w:b/>
          <w:bCs/>
        </w:rPr>
        <w:t xml:space="preserve">What Our Workmanship </w:t>
      </w:r>
      <w:r w:rsidRPr="00EB0C7E">
        <w:rPr>
          <w:rFonts w:ascii="Times New Roman" w:hAnsi="Times New Roman" w:cs="Times New Roman"/>
          <w:b/>
          <w:bCs/>
        </w:rPr>
        <w:t xml:space="preserve">Warranty Does Not </w:t>
      </w:r>
      <w:r w:rsidRPr="00EB0C7E">
        <w:rPr>
          <w:rFonts w:ascii="Times New Roman" w:hAnsi="Times New Roman" w:cs="Times New Roman"/>
          <w:b/>
          <w:bCs/>
        </w:rPr>
        <w:t>Covers:</w:t>
      </w:r>
    </w:p>
    <w:p w14:paraId="7477D5AB" w14:textId="12C4795F" w:rsidR="00EB0C7E" w:rsidRPr="00EB0C7E" w:rsidRDefault="00EB0C7E" w:rsidP="00547133">
      <w:pPr>
        <w:spacing w:line="480" w:lineRule="auto"/>
        <w:rPr>
          <w:rFonts w:ascii="Times New Roman" w:hAnsi="Times New Roman" w:cs="Times New Roman"/>
        </w:rPr>
      </w:pPr>
      <w:r w:rsidRPr="00EB0C7E">
        <w:rPr>
          <w:rFonts w:ascii="Times New Roman" w:hAnsi="Times New Roman" w:cs="Times New Roman"/>
        </w:rPr>
        <w:t>What the warranty doesn’t cover are things outside of installation quality,</w:t>
      </w:r>
      <w:r w:rsidRPr="00EB0C7E">
        <w:rPr>
          <w:rFonts w:ascii="Times New Roman" w:hAnsi="Times New Roman" w:cs="Times New Roman"/>
        </w:rPr>
        <w:t xml:space="preserve"> including</w:t>
      </w:r>
    </w:p>
    <w:p w14:paraId="065DB4F2" w14:textId="1AD194DF" w:rsidR="00EB0C7E" w:rsidRPr="00EB0C7E" w:rsidRDefault="00EB0C7E" w:rsidP="0054713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EB0C7E">
        <w:rPr>
          <w:rFonts w:ascii="Times New Roman" w:hAnsi="Times New Roman" w:cs="Times New Roman"/>
        </w:rPr>
        <w:t>Storm damage</w:t>
      </w:r>
    </w:p>
    <w:p w14:paraId="0C027A99" w14:textId="42AA8839" w:rsidR="00EB0C7E" w:rsidRPr="00EB0C7E" w:rsidRDefault="00EB0C7E" w:rsidP="0054713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EB0C7E">
        <w:rPr>
          <w:rFonts w:ascii="Times New Roman" w:hAnsi="Times New Roman" w:cs="Times New Roman"/>
        </w:rPr>
        <w:t xml:space="preserve">Normal ground movement </w:t>
      </w:r>
    </w:p>
    <w:p w14:paraId="53769AC4" w14:textId="546B6737" w:rsidR="00EB0C7E" w:rsidRPr="00EB0C7E" w:rsidRDefault="00EB0C7E" w:rsidP="0054713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EB0C7E">
        <w:rPr>
          <w:rFonts w:ascii="Times New Roman" w:hAnsi="Times New Roman" w:cs="Times New Roman"/>
        </w:rPr>
        <w:t>General wear and tear</w:t>
      </w:r>
    </w:p>
    <w:p w14:paraId="4B1D57A8" w14:textId="2597FB24" w:rsidR="00EB0C7E" w:rsidRPr="00EB0C7E" w:rsidRDefault="00EB0C7E" w:rsidP="0054713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EB0C7E">
        <w:rPr>
          <w:rFonts w:ascii="Times New Roman" w:hAnsi="Times New Roman" w:cs="Times New Roman"/>
        </w:rPr>
        <w:t>Materials defects (</w:t>
      </w:r>
      <w:r w:rsidR="00547133">
        <w:rPr>
          <w:rFonts w:ascii="Times New Roman" w:hAnsi="Times New Roman" w:cs="Times New Roman"/>
        </w:rPr>
        <w:t>Those</w:t>
      </w:r>
      <w:r w:rsidRPr="00EB0C7E">
        <w:rPr>
          <w:rFonts w:ascii="Times New Roman" w:hAnsi="Times New Roman" w:cs="Times New Roman"/>
        </w:rPr>
        <w:t xml:space="preserve"> are covered separately under the manufacturer’s warranty)</w:t>
      </w:r>
    </w:p>
    <w:p w14:paraId="01A6CC8F" w14:textId="2DFAFDD0" w:rsidR="00EB0C7E" w:rsidRPr="00EB0C7E" w:rsidRDefault="00EB0C7E" w:rsidP="00547133">
      <w:pPr>
        <w:spacing w:line="480" w:lineRule="auto"/>
        <w:rPr>
          <w:rFonts w:ascii="Times New Roman" w:hAnsi="Times New Roman" w:cs="Times New Roman"/>
          <w:b/>
          <w:bCs/>
        </w:rPr>
      </w:pPr>
      <w:r w:rsidRPr="00EB0C7E">
        <w:rPr>
          <w:rFonts w:ascii="Times New Roman" w:hAnsi="Times New Roman" w:cs="Times New Roman"/>
          <w:b/>
          <w:bCs/>
        </w:rPr>
        <w:t>Our Commitment:</w:t>
      </w:r>
    </w:p>
    <w:p w14:paraId="7FB56F35" w14:textId="0E3E035D" w:rsidR="00EB0C7E" w:rsidRPr="00EB0C7E" w:rsidRDefault="00EB0C7E" w:rsidP="00547133">
      <w:pPr>
        <w:spacing w:line="480" w:lineRule="auto"/>
        <w:rPr>
          <w:rFonts w:ascii="Times New Roman" w:hAnsi="Times New Roman" w:cs="Times New Roman"/>
        </w:rPr>
      </w:pPr>
      <w:r w:rsidRPr="00EB0C7E">
        <w:rPr>
          <w:rFonts w:ascii="Times New Roman" w:hAnsi="Times New Roman" w:cs="Times New Roman"/>
        </w:rPr>
        <w:t xml:space="preserve">While the warranty is written as one year, our commitment to our customers goes beyond </w:t>
      </w:r>
      <w:r w:rsidRPr="00EB0C7E">
        <w:rPr>
          <w:rFonts w:ascii="Times New Roman" w:hAnsi="Times New Roman" w:cs="Times New Roman"/>
        </w:rPr>
        <w:t>that. We</w:t>
      </w:r>
      <w:r w:rsidRPr="00EB0C7E">
        <w:rPr>
          <w:rFonts w:ascii="Times New Roman" w:hAnsi="Times New Roman" w:cs="Times New Roman"/>
        </w:rPr>
        <w:t xml:space="preserve"> stand behind our work and will always be here to make sure your fence performs the way it should.</w:t>
      </w:r>
    </w:p>
    <w:sectPr w:rsidR="00EB0C7E" w:rsidRPr="00EB0C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56FB1"/>
    <w:multiLevelType w:val="hybridMultilevel"/>
    <w:tmpl w:val="2DB27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876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C7E"/>
    <w:rsid w:val="00226333"/>
    <w:rsid w:val="00547133"/>
    <w:rsid w:val="00EB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3FF46"/>
  <w15:chartTrackingRefBased/>
  <w15:docId w15:val="{2FEB11BD-C3C0-409B-A211-D91A0CF9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0C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C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C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C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C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C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C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C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C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C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C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C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C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C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C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C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C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0C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C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0C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0C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0C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0C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0C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C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C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0C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 Connect</dc:creator>
  <cp:keywords/>
  <dc:description/>
  <cp:lastModifiedBy>Client Connect</cp:lastModifiedBy>
  <cp:revision>1</cp:revision>
  <dcterms:created xsi:type="dcterms:W3CDTF">2025-09-23T12:36:00Z</dcterms:created>
  <dcterms:modified xsi:type="dcterms:W3CDTF">2025-09-23T12:50:00Z</dcterms:modified>
</cp:coreProperties>
</file>